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TOWN OF PARISH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lang w:val="en-US" w:eastAsia="en-US" w:bidi="ar-SA"/>
        </w:rPr>
        <w:t>MONTHLY</w:t>
      </w:r>
      <w:r>
        <w:rPr>
          <w:b/>
          <w:sz w:val="28"/>
          <w:szCs w:val="28"/>
        </w:rPr>
        <w:t xml:space="preserve"> BOARD MEETING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January 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en-US" w:eastAsia="en-US" w:bidi="ar-SA"/>
        </w:rPr>
        <w:t>15</w:t>
      </w:r>
      <w:r>
        <w:rPr>
          <w:sz w:val="28"/>
          <w:szCs w:val="28"/>
        </w:rPr>
        <w:t xml:space="preserve">, 2026 – 6:00 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en-US" w:eastAsia="en-US" w:bidi="ar-SA"/>
        </w:rPr>
        <w:t>pm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I.</w:t>
        <w:tab/>
      </w:r>
      <w:r>
        <w:rPr>
          <w:b/>
          <w:bCs/>
          <w:sz w:val="28"/>
          <w:szCs w:val="28"/>
        </w:rPr>
        <w:t>Call Meeting to Order – 6:00 pm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II.</w:t>
        <w:tab/>
      </w:r>
      <w:r>
        <w:rPr>
          <w:b/>
          <w:bCs/>
          <w:sz w:val="28"/>
          <w:szCs w:val="28"/>
        </w:rPr>
        <w:t>Pledge of Allegiance to the Flag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III.</w:t>
        <w:tab/>
      </w:r>
      <w:r>
        <w:rPr>
          <w:b/>
          <w:bCs/>
          <w:sz w:val="28"/>
          <w:szCs w:val="28"/>
        </w:rPr>
        <w:t>Roll Call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IV.</w:t>
        <w:tab/>
      </w:r>
      <w:r>
        <w:rPr>
          <w:b/>
          <w:bCs/>
          <w:sz w:val="28"/>
          <w:szCs w:val="28"/>
        </w:rPr>
        <w:t>Public Comment Period</w:t>
      </w:r>
      <w:r>
        <w:rPr>
          <w:sz w:val="28"/>
          <w:szCs w:val="28"/>
        </w:rPr>
        <w:t xml:space="preserve"> (Please sign in if you wish to speak)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V.</w:t>
        <w:tab/>
      </w:r>
      <w:r>
        <w:rPr>
          <w:b/>
          <w:bCs/>
          <w:sz w:val="28"/>
          <w:szCs w:val="28"/>
        </w:rPr>
        <w:t>Supervisor Comments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VI.</w:t>
        <w:tab/>
      </w:r>
      <w:r>
        <w:rPr>
          <w:b/>
          <w:bCs/>
          <w:sz w:val="28"/>
          <w:szCs w:val="28"/>
        </w:rPr>
        <w:t>Councilor Comments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VII.</w:t>
        <w:tab/>
      </w:r>
      <w:r>
        <w:rPr>
          <w:b/>
          <w:bCs/>
          <w:sz w:val="28"/>
          <w:szCs w:val="28"/>
        </w:rPr>
        <w:t>Approve Minutes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>A.  12/18/25  Regular Meeting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 xml:space="preserve">VIII. </w:t>
        <w:tab/>
      </w:r>
      <w:r>
        <w:rPr>
          <w:b/>
          <w:bCs/>
          <w:sz w:val="28"/>
          <w:szCs w:val="28"/>
        </w:rPr>
        <w:t>Department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Reports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Assessor ;  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en-US" w:eastAsia="en-US" w:bidi="ar-SA"/>
        </w:rPr>
        <w:t>CEO/ZEO</w:t>
      </w:r>
      <w:r>
        <w:rPr>
          <w:sz w:val="28"/>
          <w:szCs w:val="28"/>
        </w:rPr>
        <w:t xml:space="preserve"> ;  Dog Control Officer ;  Fire Company ; Highway ; Tax Collector; Tug Hill Circuit Rider Report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IX.</w:t>
        <w:tab/>
      </w:r>
      <w:r>
        <w:rPr>
          <w:b/>
          <w:bCs/>
          <w:sz w:val="28"/>
          <w:szCs w:val="28"/>
        </w:rPr>
        <w:t>Old Business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A.   Town Hall Purchase Offer Updates (Robert Genant)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B.   Veteran’s Banners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X.</w:t>
        <w:tab/>
      </w:r>
      <w:r>
        <w:rPr>
          <w:b/>
          <w:bCs/>
          <w:sz w:val="28"/>
          <w:szCs w:val="28"/>
        </w:rPr>
        <w:t>Old Business Off the Floor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XI.</w:t>
        <w:tab/>
      </w:r>
      <w:r>
        <w:rPr>
          <w:b/>
          <w:bCs/>
          <w:sz w:val="28"/>
          <w:szCs w:val="28"/>
        </w:rPr>
        <w:t>New Business</w:t>
      </w:r>
      <w:r>
        <w:rPr>
          <w:b w:val="false"/>
          <w:bCs w:val="false"/>
          <w:sz w:val="28"/>
          <w:szCs w:val="28"/>
        </w:rPr>
        <w:t xml:space="preserve">  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>A.   Tug Hill Conference (Tues April 21, 2026) Replies needed to Kelly by 3/12/26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B.   </w:t>
      </w:r>
      <w:r>
        <w:rPr>
          <w:b w:val="false"/>
          <w:bCs w:val="false"/>
          <w:sz w:val="28"/>
          <w:szCs w:val="28"/>
        </w:rPr>
        <w:t>Annual Audits: (Late February, early April) Approve Laird to Assist  Court, Clerk, Supervisor, Tax Collector.  Councilors to Assist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E.   Annual Policies to Approve for 2026 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1.  Computer Use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2.  Discrimination and Harassment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3.  Electronic Wire Fraud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4.  FOIL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5.  FOIL (Employee Release)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6.  Fund Balance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7.  Investment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8.  Procurement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9.  Public Meetings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10.  Social Media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11.  Travel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ab/>
        <w:tab/>
        <w:t>12.  Workplace Violence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 xml:space="preserve">XII.  </w:t>
        <w:tab/>
      </w:r>
      <w:r>
        <w:rPr>
          <w:b/>
          <w:bCs/>
          <w:i w:val="false"/>
          <w:iCs w:val="false"/>
          <w:sz w:val="28"/>
          <w:szCs w:val="28"/>
        </w:rPr>
        <w:t>New Business Off the Floor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0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XIII.</w:t>
        <w:tab/>
      </w:r>
      <w:r>
        <w:rPr>
          <w:b/>
          <w:bCs/>
          <w:i w:val="false"/>
          <w:iCs w:val="false"/>
          <w:sz w:val="28"/>
          <w:szCs w:val="28"/>
        </w:rPr>
        <w:t>Executive Session to Discuss the Employment of a Particular Person</w:t>
      </w:r>
    </w:p>
    <w:p>
      <w:pPr>
        <w:pStyle w:val="NoSpacing"/>
        <w:ind w:hanging="0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Spacing"/>
        <w:ind w:hanging="0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XIV.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Approval of the Bills</w:t>
      </w:r>
    </w:p>
    <w:p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>A.  Supervisor’s Reports (Tabled till Completed)</w:t>
      </w:r>
    </w:p>
    <w:p>
      <w:pPr>
        <w:pStyle w:val="NoSpacing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B.  Motion to approve vouchers # 1-16 for $12,441.18 For the General </w:t>
        <w:tab/>
        <w:t>Fund A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C.   Motion to approve vouchers # 1-13 for $32,415.22 For the Highway Fund DA</w:t>
      </w:r>
    </w:p>
    <w:p>
      <w:pPr>
        <w:pStyle w:val="NoSpacing"/>
        <w:ind w:hanging="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</w:r>
    </w:p>
    <w:p>
      <w:pPr>
        <w:pStyle w:val="NoSpacing"/>
        <w:ind w:hanging="0"/>
        <w:rPr>
          <w:sz w:val="28"/>
          <w:szCs w:val="28"/>
        </w:rPr>
      </w:pPr>
      <w:r>
        <w:rPr>
          <w:sz w:val="28"/>
          <w:szCs w:val="28"/>
        </w:rPr>
        <w:t>XV.</w:t>
        <w:tab/>
      </w:r>
      <w:r>
        <w:rPr>
          <w:b/>
          <w:bCs/>
          <w:sz w:val="28"/>
          <w:szCs w:val="28"/>
        </w:rPr>
        <w:t>Next Regular Meeting February 19, 2026 @ 6:00pm</w:t>
      </w:r>
    </w:p>
    <w:p>
      <w:pPr>
        <w:pStyle w:val="NoSpacing"/>
        <w:ind w:hanging="720"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XVI.</w:t>
        <w:tab/>
      </w:r>
      <w:r>
        <w:rPr>
          <w:b/>
          <w:bCs/>
          <w:sz w:val="28"/>
          <w:szCs w:val="28"/>
        </w:rPr>
        <w:t>Motion to Adjourn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26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3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NoSpacing">
    <w:name w:val="No Spacing"/>
    <w:uiPriority w:val="1"/>
    <w:qFormat/>
    <w:rsid w:val="00c51d0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E65F7-5916-4336-838A-DD9DC06B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LibreOffice/25.2.7.2$Windows_X86_64 LibreOffice_project/5cbfd1ab6520636bb5f7b99185aa69bd7456825d</Application>
  <AppVersion>15.0000</AppVersion>
  <Pages>2</Pages>
  <Words>245</Words>
  <Characters>1237</Characters>
  <CharactersWithSpaces>1521</CharactersWithSpaces>
  <Paragraphs>46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2019-01-03T16:06:00Z</dcterms:created>
  <dc:creator>OswegoDDP</dc:creator>
  <dc:description/>
  <dc:language>en-US</dc:language>
  <cp:lastModifiedBy/>
  <cp:lastPrinted>2024-01-17T13:31:05Z</cp:lastPrinted>
  <dcterms:modified xsi:type="dcterms:W3CDTF">2026-01-14T11:37:35Z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