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TOWN OF PARISH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rFonts w:eastAsia="Calibri" w:cs="" w:cstheme="minorBidi" w:eastAsiaTheme="minorHAnsi"/>
          <w:b/>
          <w:color w:val="auto"/>
          <w:kern w:val="0"/>
          <w:sz w:val="28"/>
          <w:szCs w:val="28"/>
          <w:lang w:val="en-US" w:eastAsia="en-US" w:bidi="ar-SA"/>
        </w:rPr>
        <w:t>MONTHLY</w:t>
      </w:r>
      <w:r>
        <w:rPr>
          <w:b/>
          <w:sz w:val="28"/>
          <w:szCs w:val="28"/>
        </w:rPr>
        <w:t xml:space="preserve"> BOARD MEETING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en-US" w:eastAsia="en-US" w:bidi="ar-SA"/>
        </w:rPr>
        <w:t>February 20</w:t>
      </w:r>
      <w:r>
        <w:rPr>
          <w:sz w:val="28"/>
          <w:szCs w:val="28"/>
        </w:rPr>
        <w:t xml:space="preserve">, 2025 – 6:30 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en-US" w:eastAsia="en-US" w:bidi="ar-SA"/>
        </w:rPr>
        <w:t>pm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I.</w:t>
        <w:tab/>
      </w:r>
      <w:r>
        <w:rPr>
          <w:b/>
          <w:bCs/>
          <w:sz w:val="28"/>
          <w:szCs w:val="28"/>
        </w:rPr>
        <w:t>Call Meeting to Order – 6:30 pm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II.</w:t>
        <w:tab/>
      </w:r>
      <w:r>
        <w:rPr>
          <w:b/>
          <w:bCs/>
          <w:sz w:val="28"/>
          <w:szCs w:val="28"/>
        </w:rPr>
        <w:t>Pledge of Allegiance to the Flag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III.</w:t>
        <w:tab/>
      </w:r>
      <w:r>
        <w:rPr>
          <w:b/>
          <w:bCs/>
          <w:sz w:val="28"/>
          <w:szCs w:val="28"/>
        </w:rPr>
        <w:t>Roll Call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IV.</w:t>
        <w:tab/>
      </w:r>
      <w:r>
        <w:rPr>
          <w:b/>
          <w:bCs/>
          <w:sz w:val="28"/>
          <w:szCs w:val="28"/>
        </w:rPr>
        <w:t>Public Comment Period</w:t>
      </w:r>
      <w:r>
        <w:rPr>
          <w:sz w:val="28"/>
          <w:szCs w:val="28"/>
        </w:rPr>
        <w:t xml:space="preserve"> (Please sign in if you wish to speak)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V.</w:t>
        <w:tab/>
      </w:r>
      <w:r>
        <w:rPr>
          <w:b/>
          <w:bCs/>
          <w:sz w:val="28"/>
          <w:szCs w:val="28"/>
        </w:rPr>
        <w:t>Supervisor Comments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VI.</w:t>
        <w:tab/>
      </w:r>
      <w:r>
        <w:rPr>
          <w:b/>
          <w:bCs/>
          <w:sz w:val="28"/>
          <w:szCs w:val="28"/>
        </w:rPr>
        <w:t>Councilor Comments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VII.</w:t>
        <w:tab/>
      </w:r>
      <w:r>
        <w:rPr>
          <w:b/>
          <w:bCs/>
          <w:sz w:val="28"/>
          <w:szCs w:val="28"/>
        </w:rPr>
        <w:t>Approve Minutes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A.  </w:t>
      </w:r>
      <w:r>
        <w:rPr>
          <w:sz w:val="28"/>
          <w:szCs w:val="28"/>
        </w:rPr>
        <w:t>1/16/25</w:t>
      </w:r>
      <w:r>
        <w:rPr>
          <w:sz w:val="28"/>
          <w:szCs w:val="28"/>
        </w:rPr>
        <w:t xml:space="preserve">  Regular Meeting</w:t>
      </w:r>
    </w:p>
    <w:p>
      <w:pPr>
        <w:pStyle w:val="NoSpacing"/>
        <w:ind w:hanging="720" w:left="720"/>
        <w:rPr>
          <w:sz w:val="28"/>
          <w:szCs w:val="28"/>
        </w:rPr>
      </w:pPr>
      <w:r>
        <w:rPr/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 xml:space="preserve">VIII. </w:t>
        <w:tab/>
      </w:r>
      <w:r>
        <w:rPr>
          <w:b/>
          <w:bCs/>
          <w:sz w:val="28"/>
          <w:szCs w:val="28"/>
        </w:rPr>
        <w:t>Department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Reports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Assessor ;  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en-US" w:eastAsia="en-US" w:bidi="ar-SA"/>
        </w:rPr>
        <w:t>CEO/ZEO</w:t>
      </w:r>
      <w:r>
        <w:rPr>
          <w:sz w:val="28"/>
          <w:szCs w:val="28"/>
        </w:rPr>
        <w:t xml:space="preserve"> ;  Dog Control Officer ;  Fire Company ; Highway ; Tax Collector; Tug Hill Circuit Rider Report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IX.</w:t>
        <w:tab/>
      </w:r>
      <w:r>
        <w:rPr>
          <w:b/>
          <w:bCs/>
          <w:sz w:val="28"/>
          <w:szCs w:val="28"/>
        </w:rPr>
        <w:t>Old Business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>A.</w:t>
      </w:r>
      <w:r>
        <w:rPr>
          <w:b/>
          <w:bCs/>
          <w:sz w:val="28"/>
          <w:szCs w:val="28"/>
        </w:rPr>
        <w:t xml:space="preserve">  </w:t>
      </w:r>
      <w:r>
        <w:rPr>
          <w:b w:val="false"/>
          <w:bCs w:val="false"/>
          <w:sz w:val="28"/>
          <w:szCs w:val="28"/>
        </w:rPr>
        <w:t xml:space="preserve">Annual Audits:   Court, Clerk, Supervisor,Tax Collector.  </w:t>
      </w:r>
      <w:r>
        <w:rPr>
          <w:b w:val="false"/>
          <w:bCs w:val="false"/>
          <w:sz w:val="28"/>
          <w:szCs w:val="28"/>
        </w:rPr>
        <w:t>(</w:t>
      </w:r>
      <w:r>
        <w:rPr>
          <w:b w:val="false"/>
          <w:bCs w:val="false"/>
          <w:sz w:val="28"/>
          <w:szCs w:val="28"/>
        </w:rPr>
        <w:t xml:space="preserve">Councilors to Assist </w:t>
      </w:r>
      <w:r>
        <w:rPr>
          <w:b w:val="false"/>
          <w:bCs w:val="false"/>
          <w:sz w:val="28"/>
          <w:szCs w:val="28"/>
        </w:rPr>
        <w:t>(Times/Dates Needed)).</w:t>
      </w:r>
    </w:p>
    <w:p>
      <w:pPr>
        <w:pStyle w:val="NoSpacing"/>
        <w:ind w:hanging="720" w:left="720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>B.  Phillips Case  (Lost Appeal)</w:t>
      </w:r>
    </w:p>
    <w:p>
      <w:pPr>
        <w:pStyle w:val="NoSpacing"/>
        <w:ind w:hanging="720" w:left="720"/>
        <w:rPr>
          <w:b w:val="false"/>
          <w:bCs w:val="false"/>
        </w:rPr>
      </w:pPr>
      <w:r>
        <w:rPr/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X.</w:t>
        <w:tab/>
      </w:r>
      <w:r>
        <w:rPr>
          <w:b/>
          <w:bCs/>
          <w:sz w:val="28"/>
          <w:szCs w:val="28"/>
        </w:rPr>
        <w:t>Old Business Off the Floor</w:t>
      </w:r>
    </w:p>
    <w:p>
      <w:pPr>
        <w:pStyle w:val="NoSpacing"/>
        <w:ind w:hanging="720" w:left="720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ab/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XI.</w:t>
        <w:tab/>
      </w:r>
      <w:r>
        <w:rPr>
          <w:b/>
          <w:bCs/>
          <w:sz w:val="28"/>
          <w:szCs w:val="28"/>
        </w:rPr>
        <w:t>New Business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A.   </w:t>
      </w:r>
      <w:r>
        <w:rPr>
          <w:b w:val="false"/>
          <w:bCs w:val="false"/>
          <w:sz w:val="28"/>
          <w:szCs w:val="28"/>
        </w:rPr>
        <w:t>Proposal from Jay Grasso (Grant Writer)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B.   </w:t>
      </w:r>
      <w:r>
        <w:rPr>
          <w:sz w:val="28"/>
          <w:szCs w:val="28"/>
        </w:rPr>
        <w:t>Approve Jayden Revette as a Ram member of the Parish Volunteer Fire Dept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C.   </w:t>
      </w:r>
      <w:r>
        <w:rPr>
          <w:sz w:val="28"/>
          <w:szCs w:val="28"/>
        </w:rPr>
        <w:t>Resolution for Cooperative Purchasing of Fuel with Oswego County BOCES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D.  </w:t>
      </w:r>
      <w:r>
        <w:rPr>
          <w:b w:val="false"/>
          <w:bCs w:val="false"/>
          <w:sz w:val="28"/>
          <w:szCs w:val="28"/>
        </w:rPr>
        <w:t>Olde Home Day (Robin)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E.   </w:t>
      </w:r>
      <w:r>
        <w:rPr>
          <w:b w:val="false"/>
          <w:bCs w:val="false"/>
          <w:sz w:val="28"/>
          <w:szCs w:val="28"/>
        </w:rPr>
        <w:t>New Policy on the Release of Employee Information under FOIL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F.  USDA Cherry Fruit Fly Permission on Municipal Property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 xml:space="preserve">XII.  </w:t>
        <w:tab/>
      </w:r>
      <w:r>
        <w:rPr>
          <w:b/>
          <w:bCs/>
          <w:i w:val="false"/>
          <w:iCs w:val="false"/>
          <w:sz w:val="28"/>
          <w:szCs w:val="28"/>
        </w:rPr>
        <w:t>New Business Off the Floor</w:t>
      </w:r>
    </w:p>
    <w:p>
      <w:pPr>
        <w:pStyle w:val="NoSpacing"/>
        <w:ind w:hanging="720" w:left="720"/>
        <w:rPr>
          <w:sz w:val="28"/>
          <w:szCs w:val="28"/>
        </w:rPr>
      </w:pPr>
      <w:r>
        <w:rPr/>
      </w:r>
    </w:p>
    <w:p>
      <w:pPr>
        <w:pStyle w:val="NoSpacing"/>
        <w:ind w:hanging="720" w:left="720"/>
        <w:rPr>
          <w:b w:val="false"/>
          <w:bCs w:val="false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XIII.  </w:t>
        <w:tab/>
      </w:r>
      <w:r>
        <w:rPr>
          <w:b/>
          <w:bCs/>
          <w:i w:val="false"/>
          <w:iCs w:val="false"/>
          <w:sz w:val="28"/>
          <w:szCs w:val="28"/>
        </w:rPr>
        <w:t>Items of Interest</w:t>
      </w:r>
    </w:p>
    <w:p>
      <w:pPr>
        <w:pStyle w:val="NoSpacing"/>
        <w:ind w:hanging="720" w:left="720"/>
        <w:rPr>
          <w:b w:val="false"/>
          <w:bCs w:val="false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ab/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A.  Cornell University Local Roads Program </w:t>
      </w:r>
      <w:r>
        <w:rPr>
          <w:b w:val="false"/>
          <w:bCs w:val="false"/>
          <w:i w:val="false"/>
          <w:iCs w:val="false"/>
          <w:sz w:val="28"/>
          <w:szCs w:val="28"/>
        </w:rPr>
        <w:t>(</w:t>
      </w:r>
      <w:r>
        <w:rPr>
          <w:b w:val="false"/>
          <w:bCs w:val="false"/>
          <w:i w:val="false"/>
          <w:iCs w:val="false"/>
          <w:sz w:val="28"/>
          <w:szCs w:val="28"/>
        </w:rPr>
        <w:t>Flyers</w:t>
      </w:r>
      <w:r>
        <w:rPr>
          <w:b w:val="false"/>
          <w:bCs w:val="false"/>
          <w:i w:val="false"/>
          <w:iCs w:val="false"/>
          <w:sz w:val="28"/>
          <w:szCs w:val="28"/>
        </w:rPr>
        <w:t>)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0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X</w:t>
      </w:r>
      <w:r>
        <w:rPr>
          <w:b w:val="false"/>
          <w:bCs w:val="false"/>
          <w:i w:val="false"/>
          <w:iCs w:val="false"/>
          <w:sz w:val="28"/>
          <w:szCs w:val="28"/>
        </w:rPr>
        <w:t>IV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  <w:tab/>
      </w:r>
      <w:r>
        <w:rPr>
          <w:b/>
          <w:bCs/>
          <w:i w:val="false"/>
          <w:iCs w:val="false"/>
          <w:sz w:val="28"/>
          <w:szCs w:val="28"/>
        </w:rPr>
        <w:t xml:space="preserve">Executive Session </w:t>
      </w:r>
      <w:r>
        <w:rPr>
          <w:b/>
          <w:bCs/>
          <w:i w:val="false"/>
          <w:iCs w:val="false"/>
          <w:sz w:val="28"/>
          <w:szCs w:val="28"/>
        </w:rPr>
        <w:t xml:space="preserve">to Discuss the Appointment of an Alternate Planning </w:t>
        <w:tab/>
        <w:t>Board Member</w:t>
      </w:r>
    </w:p>
    <w:p>
      <w:pPr>
        <w:pStyle w:val="NoSpacing"/>
        <w:ind w:hanging="0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Spacing"/>
        <w:ind w:hanging="0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X</w:t>
      </w:r>
      <w:r>
        <w:rPr>
          <w:b w:val="false"/>
          <w:bCs w:val="false"/>
          <w:i w:val="false"/>
          <w:iCs w:val="false"/>
          <w:sz w:val="28"/>
          <w:szCs w:val="28"/>
        </w:rPr>
        <w:t>V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Approval of the Bills</w:t>
      </w:r>
    </w:p>
    <w:p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 xml:space="preserve">A.  Supervisor’s Report </w:t>
      </w:r>
      <w:r>
        <w:rPr>
          <w:b w:val="false"/>
          <w:bCs w:val="false"/>
          <w:sz w:val="28"/>
          <w:szCs w:val="28"/>
        </w:rPr>
        <w:t>December 2024</w:t>
      </w:r>
    </w:p>
    <w:p>
      <w:pPr>
        <w:pStyle w:val="NoSpacing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 xml:space="preserve">B.  Transfers </w:t>
      </w:r>
    </w:p>
    <w:p>
      <w:pPr>
        <w:pStyle w:val="NoSpacing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>C</w:t>
      </w:r>
      <w:r>
        <w:rPr>
          <w:b w:val="false"/>
          <w:bCs w:val="false"/>
          <w:sz w:val="28"/>
          <w:szCs w:val="28"/>
        </w:rPr>
        <w:t xml:space="preserve">.  Motion to approve vouchers # </w:t>
      </w:r>
      <w:r>
        <w:rPr>
          <w:b w:val="false"/>
          <w:bCs w:val="false"/>
          <w:sz w:val="28"/>
          <w:szCs w:val="28"/>
        </w:rPr>
        <w:t>19-36</w:t>
      </w:r>
      <w:r>
        <w:rPr>
          <w:b w:val="false"/>
          <w:bCs w:val="false"/>
          <w:sz w:val="28"/>
          <w:szCs w:val="28"/>
        </w:rPr>
        <w:t xml:space="preserve"> for $</w:t>
      </w:r>
      <w:r>
        <w:rPr>
          <w:b w:val="false"/>
          <w:bCs w:val="false"/>
          <w:sz w:val="28"/>
          <w:szCs w:val="28"/>
        </w:rPr>
        <w:t>12,815.35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f</w:t>
      </w:r>
      <w:r>
        <w:rPr>
          <w:b w:val="false"/>
          <w:bCs w:val="false"/>
          <w:sz w:val="28"/>
          <w:szCs w:val="28"/>
        </w:rPr>
        <w:t xml:space="preserve">or the General </w:t>
        <w:tab/>
        <w:t>Fund A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>D</w:t>
      </w:r>
      <w:r>
        <w:rPr>
          <w:b w:val="false"/>
          <w:bCs w:val="false"/>
          <w:sz w:val="28"/>
          <w:szCs w:val="28"/>
        </w:rPr>
        <w:t xml:space="preserve">.   Motion to approve vouchers # </w:t>
      </w:r>
      <w:r>
        <w:rPr>
          <w:b w:val="false"/>
          <w:bCs w:val="false"/>
          <w:sz w:val="28"/>
          <w:szCs w:val="28"/>
        </w:rPr>
        <w:t>5-22</w:t>
      </w:r>
      <w:r>
        <w:rPr>
          <w:b w:val="false"/>
          <w:bCs w:val="false"/>
          <w:sz w:val="28"/>
          <w:szCs w:val="28"/>
        </w:rPr>
        <w:t xml:space="preserve"> for $</w:t>
      </w:r>
      <w:r>
        <w:rPr>
          <w:b w:val="false"/>
          <w:bCs w:val="false"/>
          <w:sz w:val="28"/>
          <w:szCs w:val="28"/>
        </w:rPr>
        <w:t>51,610.49</w:t>
      </w:r>
      <w:r>
        <w:rPr>
          <w:b w:val="false"/>
          <w:bCs w:val="false"/>
          <w:sz w:val="28"/>
          <w:szCs w:val="28"/>
        </w:rPr>
        <w:t xml:space="preserve"> for the Highway Fund DA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 xml:space="preserve">E.  Motion to approve voucher #1 for $247,993.00 for the SF Fire Fund </w:t>
      </w:r>
    </w:p>
    <w:p>
      <w:pPr>
        <w:pStyle w:val="NoSpacing"/>
        <w:ind w:hanging="720" w:left="720"/>
        <w:rPr>
          <w:sz w:val="28"/>
          <w:szCs w:val="28"/>
        </w:rPr>
      </w:pPr>
      <w:r>
        <w:rPr/>
        <w:tab/>
      </w:r>
    </w:p>
    <w:p>
      <w:pPr>
        <w:pStyle w:val="NoSpacing"/>
        <w:ind w:hanging="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</w:r>
    </w:p>
    <w:p>
      <w:pPr>
        <w:pStyle w:val="NoSpacing"/>
        <w:ind w:hanging="0"/>
        <w:rPr>
          <w:sz w:val="28"/>
          <w:szCs w:val="28"/>
        </w:rPr>
      </w:pPr>
      <w:r>
        <w:rPr>
          <w:sz w:val="28"/>
          <w:szCs w:val="28"/>
        </w:rPr>
        <w:t>XV</w:t>
      </w:r>
      <w:r>
        <w:rPr>
          <w:sz w:val="28"/>
          <w:szCs w:val="28"/>
        </w:rPr>
        <w:t>I</w:t>
      </w:r>
      <w:r>
        <w:rPr>
          <w:sz w:val="28"/>
          <w:szCs w:val="28"/>
        </w:rPr>
        <w:t>.</w:t>
        <w:tab/>
      </w:r>
      <w:r>
        <w:rPr>
          <w:b/>
          <w:bCs/>
          <w:sz w:val="28"/>
          <w:szCs w:val="28"/>
        </w:rPr>
        <w:t xml:space="preserve">Next Regular Meeting </w:t>
      </w:r>
      <w:r>
        <w:rPr>
          <w:b/>
          <w:bCs/>
          <w:sz w:val="28"/>
          <w:szCs w:val="28"/>
        </w:rPr>
        <w:t>March 20</w:t>
      </w:r>
      <w:r>
        <w:rPr>
          <w:b/>
          <w:bCs/>
          <w:sz w:val="28"/>
          <w:szCs w:val="28"/>
        </w:rPr>
        <w:t>, 2025 @ 6:30pm</w:t>
      </w:r>
    </w:p>
    <w:p>
      <w:pPr>
        <w:pStyle w:val="NoSpacing"/>
        <w:ind w:hanging="720"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XVI</w:t>
      </w:r>
      <w:r>
        <w:rPr>
          <w:sz w:val="28"/>
          <w:szCs w:val="28"/>
        </w:rPr>
        <w:t>I</w:t>
      </w:r>
      <w:r>
        <w:rPr>
          <w:sz w:val="28"/>
          <w:szCs w:val="28"/>
        </w:rPr>
        <w:t>.</w:t>
        <w:tab/>
      </w:r>
      <w:r>
        <w:rPr>
          <w:b/>
          <w:bCs/>
          <w:sz w:val="28"/>
          <w:szCs w:val="28"/>
        </w:rPr>
        <w:t>Motion to Adjourn</w:t>
      </w:r>
    </w:p>
    <w:sectPr>
      <w:type w:val="nextPage"/>
      <w:pgSz w:w="12240" w:h="15840"/>
      <w:pgMar w:left="1440" w:right="1440" w:gutter="0" w:header="0" w:top="1008" w:footer="0" w:bottom="10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26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32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NoSpacing">
    <w:name w:val="No Spacing"/>
    <w:uiPriority w:val="1"/>
    <w:qFormat/>
    <w:rsid w:val="00c51d0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E65F7-5916-4336-838A-DD9DC06B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Application>LibreOffice/24.2.2.2$Windows_X86_64 LibreOffice_project/d56cc158d8a96260b836f100ef4b4ef25d6f1a01</Application>
  <AppVersion>15.0000</AppVersion>
  <Pages>2</Pages>
  <Words>260</Words>
  <Characters>1307</Characters>
  <CharactersWithSpaces>1590</CharactersWithSpaces>
  <Paragraphs>41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2019-01-03T16:06:00Z</dcterms:created>
  <dc:creator>OswegoDDP</dc:creator>
  <dc:description/>
  <dc:language>en-US</dc:language>
  <cp:lastModifiedBy/>
  <cp:lastPrinted>2024-01-17T13:31:05Z</cp:lastPrinted>
  <dcterms:modified xsi:type="dcterms:W3CDTF">2025-02-19T15:46:54Z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